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октября 2024 г. N 961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"ОБЕСПЕЧЕНИЕ ЖИЛЬЕМ</w:t>
      </w:r>
    </w:p>
    <w:p>
      <w:pPr>
        <w:pStyle w:val="2"/>
        <w:jc w:val="center"/>
      </w:pPr>
      <w:r>
        <w:rPr>
          <w:sz w:val="24"/>
        </w:rPr>
        <w:t xml:space="preserve">ЖИТЕЛЕЙ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28.12.2024 </w:t>
            </w:r>
            <w:r>
              <w:rPr>
                <w:color w:val="392c69"/>
                <w:sz w:val="24"/>
              </w:rPr>
              <w:t xml:space="preserve">N 1326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05.05.2025 </w:t>
            </w:r>
            <w:r>
              <w:rPr>
                <w:color w:val="392c69"/>
                <w:sz w:val="24"/>
              </w:rPr>
              <w:t xml:space="preserve">N 293</w:t>
            </w:r>
            <w:r>
              <w:rPr>
                <w:color w:val="392c69"/>
                <w:sz w:val="24"/>
              </w:rPr>
              <w:t xml:space="preserve">, от 04.06.2025 </w:t>
            </w:r>
            <w:r>
              <w:rPr>
                <w:color w:val="392c69"/>
                <w:sz w:val="24"/>
              </w:rPr>
              <w:t xml:space="preserve">N 384</w:t>
            </w:r>
            <w:r>
              <w:rPr>
                <w:color w:val="392c69"/>
                <w:sz w:val="24"/>
              </w:rPr>
              <w:t xml:space="preserve">, от 07.07.2025 </w:t>
            </w:r>
            <w:r>
              <w:rPr>
                <w:color w:val="392c69"/>
                <w:sz w:val="24"/>
              </w:rPr>
              <w:t xml:space="preserve">N 441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179</w:t>
      </w:r>
      <w:r>
        <w:rPr>
          <w:sz w:val="24"/>
        </w:rPr>
        <w:t xml:space="preserve"> Бюджетного кодекса Российской Федерации,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tooltip="МУНИЦИПАЛЬНАЯ ПРОГРАММА" w:anchor="P63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"Обеспечение жильем жителей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2021 г. </w:t>
      </w:r>
      <w:r>
        <w:rPr>
          <w:sz w:val="24"/>
        </w:rPr>
        <w:t xml:space="preserve">N 918</w:t>
      </w:r>
      <w:r>
        <w:rPr>
          <w:sz w:val="24"/>
        </w:rPr>
        <w:t xml:space="preserve"> "Об утверждении муниципальной программы "Обеспечение жильем жителей города Перми";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декабря 2021 г. </w:t>
      </w:r>
      <w:r>
        <w:rPr>
          <w:sz w:val="24"/>
        </w:rPr>
        <w:t xml:space="preserve">N 1183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июня 2022 г. </w:t>
      </w:r>
      <w:r>
        <w:rPr>
          <w:sz w:val="24"/>
        </w:rPr>
        <w:t xml:space="preserve">N 471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02 августа 2022 г. </w:t>
      </w:r>
      <w:r>
        <w:rPr>
          <w:sz w:val="24"/>
        </w:rPr>
        <w:t xml:space="preserve">N 649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09 августа 2022 г. </w:t>
      </w:r>
      <w:r>
        <w:rPr>
          <w:sz w:val="24"/>
        </w:rPr>
        <w:t xml:space="preserve">N 661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2022 г. </w:t>
      </w:r>
      <w:r>
        <w:rPr>
          <w:sz w:val="24"/>
        </w:rPr>
        <w:t xml:space="preserve">N 1037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30 ноября 2022 г. </w:t>
      </w:r>
      <w:r>
        <w:rPr>
          <w:sz w:val="24"/>
        </w:rPr>
        <w:t xml:space="preserve">N 1211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06 декабря 2022 г. </w:t>
      </w:r>
      <w:r>
        <w:rPr>
          <w:sz w:val="24"/>
        </w:rPr>
        <w:t xml:space="preserve">N 1247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26 января 2023 г. </w:t>
      </w:r>
      <w:r>
        <w:rPr>
          <w:sz w:val="24"/>
        </w:rPr>
        <w:t xml:space="preserve">N 43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28 февраля 2023 г. </w:t>
      </w:r>
      <w:r>
        <w:rPr>
          <w:sz w:val="24"/>
        </w:rPr>
        <w:t xml:space="preserve">N 147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марта 2023 г. </w:t>
      </w:r>
      <w:r>
        <w:rPr>
          <w:sz w:val="24"/>
        </w:rPr>
        <w:t xml:space="preserve">N 205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апреля 2023 г. </w:t>
      </w:r>
      <w:r>
        <w:rPr>
          <w:sz w:val="24"/>
        </w:rPr>
        <w:t xml:space="preserve">N 324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05 июня 2023 г. </w:t>
      </w:r>
      <w:r>
        <w:rPr>
          <w:sz w:val="24"/>
        </w:rPr>
        <w:t xml:space="preserve">N 453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июня 2023 г. </w:t>
      </w:r>
      <w:r>
        <w:rPr>
          <w:sz w:val="24"/>
        </w:rPr>
        <w:t xml:space="preserve">N 530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июля 2023 г. </w:t>
      </w:r>
      <w:r>
        <w:rPr>
          <w:sz w:val="24"/>
        </w:rPr>
        <w:t xml:space="preserve">N 606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августа 2023 г. </w:t>
      </w:r>
      <w:r>
        <w:rPr>
          <w:sz w:val="24"/>
        </w:rPr>
        <w:t xml:space="preserve">N 741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18 сентября 2023 г. </w:t>
      </w:r>
      <w:r>
        <w:rPr>
          <w:sz w:val="24"/>
        </w:rPr>
        <w:t xml:space="preserve">N 836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октября 2023 г. </w:t>
      </w:r>
      <w:r>
        <w:rPr>
          <w:sz w:val="24"/>
        </w:rPr>
        <w:t xml:space="preserve">N 1127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24 октября 2023 г. </w:t>
      </w:r>
      <w:r>
        <w:rPr>
          <w:sz w:val="24"/>
        </w:rPr>
        <w:t xml:space="preserve">N 1163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ноября 2023 г. </w:t>
      </w:r>
      <w:r>
        <w:rPr>
          <w:sz w:val="24"/>
        </w:rPr>
        <w:t xml:space="preserve">N 1250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декабря 2023 г. </w:t>
      </w:r>
      <w:r>
        <w:rPr>
          <w:sz w:val="24"/>
        </w:rPr>
        <w:t xml:space="preserve">N 1431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21 декабря 2023 г. </w:t>
      </w:r>
      <w:r>
        <w:rPr>
          <w:sz w:val="24"/>
        </w:rPr>
        <w:t xml:space="preserve">N 1446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27 декабря 2023 г. </w:t>
      </w:r>
      <w:r>
        <w:rPr>
          <w:sz w:val="24"/>
        </w:rPr>
        <w:t xml:space="preserve">N 1502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27 декабря 2023 г. </w:t>
      </w:r>
      <w:r>
        <w:rPr>
          <w:sz w:val="24"/>
        </w:rPr>
        <w:t xml:space="preserve">N 1505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27 декабря 2023 г. </w:t>
      </w:r>
      <w:r>
        <w:rPr>
          <w:sz w:val="24"/>
        </w:rPr>
        <w:t xml:space="preserve">N 1517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10 января 2024 г. </w:t>
      </w:r>
      <w:r>
        <w:rPr>
          <w:sz w:val="24"/>
        </w:rPr>
        <w:t xml:space="preserve">N 6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06 февраля 2024 г. </w:t>
      </w:r>
      <w:r>
        <w:rPr>
          <w:sz w:val="24"/>
        </w:rPr>
        <w:t xml:space="preserve">N 83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05 марта 2024 г. </w:t>
      </w:r>
      <w:r>
        <w:rPr>
          <w:sz w:val="24"/>
        </w:rPr>
        <w:t xml:space="preserve">N 166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апреля 2024 г. </w:t>
      </w:r>
      <w:r>
        <w:rPr>
          <w:sz w:val="24"/>
        </w:rPr>
        <w:t xml:space="preserve">N 307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05 июня 2024 г. </w:t>
      </w:r>
      <w:r>
        <w:rPr>
          <w:sz w:val="24"/>
        </w:rPr>
        <w:t xml:space="preserve">N 443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августа 2024 г. </w:t>
      </w:r>
      <w:r>
        <w:rPr>
          <w:sz w:val="24"/>
        </w:rPr>
        <w:t xml:space="preserve">N 655</w:t>
      </w:r>
      <w:r>
        <w:rPr>
          <w:sz w:val="24"/>
        </w:rP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20.10.2021 N 918".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Субботина И.А.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18.10.2024 N 961</w:t>
      </w:r>
    </w:p>
    <w:p>
      <w:pPr>
        <w:pStyle w:val="0"/>
        <w:jc w:val="both"/>
      </w:pPr>
      <w:r>
        <w:rPr>
          <w:sz w:val="24"/>
        </w:rPr>
      </w:r>
    </w:p>
    <w:bookmarkStart w:id="63" w:name="P63"/>
    <w:bookmarkEnd w:id="63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"ОБЕСПЕЧЕНИЕ ЖИЛЬЕМ ЖИТЕЛЕЙ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28.12.2024 </w:t>
            </w:r>
            <w:r>
              <w:rPr>
                <w:color w:val="392c69"/>
                <w:sz w:val="24"/>
              </w:rPr>
              <w:t xml:space="preserve">N 1326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05.05.2025 </w:t>
            </w:r>
            <w:r>
              <w:rPr>
                <w:color w:val="392c69"/>
                <w:sz w:val="24"/>
              </w:rPr>
              <w:t xml:space="preserve">N 293</w:t>
            </w:r>
            <w:r>
              <w:rPr>
                <w:color w:val="392c69"/>
                <w:sz w:val="24"/>
              </w:rPr>
              <w:t xml:space="preserve">, от 04.06.2025 </w:t>
            </w:r>
            <w:r>
              <w:rPr>
                <w:color w:val="392c69"/>
                <w:sz w:val="24"/>
              </w:rPr>
              <w:t xml:space="preserve">N 384</w:t>
            </w:r>
            <w:r>
              <w:rPr>
                <w:color w:val="392c69"/>
                <w:sz w:val="24"/>
              </w:rPr>
              <w:t xml:space="preserve">, от 07.07.2025 </w:t>
            </w:r>
            <w:r>
              <w:rPr>
                <w:color w:val="392c69"/>
                <w:sz w:val="24"/>
              </w:rPr>
              <w:t xml:space="preserve">N 441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"Обеспечение жильем жителей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08"/>
        <w:gridCol w:w="366"/>
        <w:gridCol w:w="1127"/>
        <w:gridCol w:w="1144"/>
        <w:gridCol w:w="572"/>
        <w:gridCol w:w="572"/>
        <w:gridCol w:w="340"/>
        <w:gridCol w:w="1108"/>
        <w:gridCol w:w="554"/>
        <w:gridCol w:w="679"/>
        <w:gridCol w:w="617"/>
        <w:gridCol w:w="648"/>
        <w:gridCol w:w="632"/>
        <w:gridCol w:w="476"/>
        <w:gridCol w:w="1108"/>
      </w:tblGrid>
      <w:tr>
        <w:tblPrEx>
          <w:tblBorders>
            <w:insideH w:val="none"/>
          </w:tblBorders>
        </w:tblPrEx>
        <w:tc>
          <w:tcPr>
            <w:tcW w:w="1708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943" w:type="dxa"/>
            <w:gridSpan w:val="14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11651" w:type="dxa"/>
            <w:gridSpan w:val="15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94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94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994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Создание системы мер, направленных на улучшение жилищных условий жителей города Перми</w:t>
            </w:r>
          </w:p>
        </w:tc>
      </w:tr>
      <w:tr>
        <w:tc>
          <w:tcPr>
            <w:tcW w:w="1708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4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91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822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23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4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</w:p>
        </w:tc>
        <w:tc>
          <w:tcPr>
            <w:tcW w:w="9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123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48,0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6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43" w:type="dxa"/>
            <w:gridSpan w:val="3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</w:p>
        </w:tc>
        <w:tc>
          <w:tcPr>
            <w:tcW w:w="912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1637</w:t>
            </w:r>
          </w:p>
        </w:tc>
        <w:tc>
          <w:tcPr>
            <w:tcW w:w="1233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1230</w:t>
            </w:r>
          </w:p>
        </w:tc>
        <w:tc>
          <w:tcPr>
            <w:tcW w:w="126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</w:t>
            </w:r>
          </w:p>
        </w:tc>
        <w:tc>
          <w:tcPr>
            <w:tcW w:w="1108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2014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1112</w:t>
            </w:r>
          </w:p>
        </w:tc>
      </w:tr>
      <w:tr>
        <w:tblPrEx>
          <w:tblBorders>
            <w:insideH w:val="none"/>
          </w:tblBorders>
        </w:tblPrEx>
        <w:tc>
          <w:tcPr>
            <w:tcW w:w="11651" w:type="dxa"/>
            <w:gridSpan w:val="15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1708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93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450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00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3442243,3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2330176,9</w:t>
            </w:r>
          </w:p>
        </w:tc>
        <w:tc>
          <w:tcPr>
            <w:tcW w:w="200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2192452,7</w:t>
            </w:r>
          </w:p>
        </w:tc>
        <w:tc>
          <w:tcPr>
            <w:tcW w:w="12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5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10177340,5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1860838,4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1101971,1</w:t>
            </w:r>
          </w:p>
        </w:tc>
        <w:tc>
          <w:tcPr>
            <w:tcW w:w="200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900947,8</w:t>
            </w:r>
          </w:p>
        </w:tc>
        <w:tc>
          <w:tcPr>
            <w:tcW w:w="12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5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6076224,9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904945,0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552441,7</w:t>
            </w:r>
          </w:p>
        </w:tc>
        <w:tc>
          <w:tcPr>
            <w:tcW w:w="200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609995,9</w:t>
            </w:r>
          </w:p>
        </w:tc>
        <w:tc>
          <w:tcPr>
            <w:tcW w:w="12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2067382,6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258826,0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258130,2</w:t>
            </w:r>
          </w:p>
        </w:tc>
        <w:tc>
          <w:tcPr>
            <w:tcW w:w="200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263875,1</w:t>
            </w:r>
          </w:p>
        </w:tc>
        <w:tc>
          <w:tcPr>
            <w:tcW w:w="12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780831,3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2002" w:type="dxa"/>
            <w:gridSpan w:val="3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29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80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84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  <w:tr>
        <w:tblPrEx>
          <w:tblBorders>
            <w:insideH w:val="none"/>
          </w:tblBorders>
        </w:tblPrEx>
        <w:tc>
          <w:tcPr>
            <w:tcW w:w="11651" w:type="dxa"/>
            <w:gridSpan w:val="15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</w:tbl>
    <w:p>
      <w:pPr>
        <w:sectPr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"Обеспечение жильем жителей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1.1. Оценка текущего состояния жилищной сферы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Важным компонентом улучшения качества жизни граждан является увеличение обеспеченности жильем.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данным на 01 января 2025 г. общая площадь жилищного фонда города Перми - 28852,6 тыс. кв. м, обеспеченность населения города Перми жильем - 28,1 кв. м на 1 жителя, доля жителей, живущих в аварийном жилье, - 1,1%.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городе Перми на 01 января 2025 г. расположены 695 многоквартирных домов общей площадью 447,4 тыс. кв. м, численность населения, живущего в аварийном жилье, - 20,3 тыс. чел.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Таким образом, переселение граждан из аварийного и непригодного для проживания жилищного фонда является одной из актуальных проблем, существующих в городе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Настоящая программа направлена на достижение целей и показателей, сформулированных в </w:t>
      </w:r>
      <w:r>
        <w:rPr>
          <w:sz w:val="24"/>
        </w:rPr>
        <w:t xml:space="preserve">Указе</w:t>
      </w:r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 (далее - Указ Президента), а также задачи "Повышение комфортности и доступности жилья" </w:t>
      </w:r>
      <w:r>
        <w:rPr>
          <w:sz w:val="24"/>
        </w:rPr>
        <w:t xml:space="preserve">Стратегии</w:t>
      </w:r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реализации задачи по обеспечению устойчивого сокращения непригодного для проживания и аварийного жилищного фонда запланированы мероприятия по предоставлению жилых помещений взамен аварийного, равнозначного по общей площади ранее занимаемым жилым помещениям, по договору социального найма, а также предоставление возмещения за изымаемые жилые помещения на основании рыночной стоимости, определенной оценочной организацией.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отрасли обеспечения жильем</w:t>
      </w:r>
    </w:p>
    <w:p>
      <w:pPr>
        <w:pStyle w:val="2"/>
        <w:jc w:val="center"/>
      </w:pPr>
      <w:r>
        <w:rPr>
          <w:sz w:val="24"/>
        </w:rPr>
        <w:t xml:space="preserve">в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Во исполнение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обеспечения устойчивого сокращения непригодного для проживания жилищного фонда, признанного таковым до 01 января 2017 г., комплексного расселения по каждому аварийному дому разработана муниципальная адресная </w:t>
      </w:r>
      <w:r>
        <w:rPr>
          <w:sz w:val="24"/>
        </w:rPr>
        <w:t xml:space="preserve">программа</w:t>
      </w:r>
      <w:r>
        <w:rPr>
          <w:sz w:val="24"/>
        </w:rPr>
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</w:r>
      <w:r>
        <w:rPr>
          <w:sz w:val="24"/>
        </w:rPr>
        <w:t xml:space="preserve">программы</w:t>
      </w:r>
      <w:r>
        <w:rPr>
          <w:sz w:val="24"/>
        </w:rPr>
        <w:t xml:space="preserve"> по переселению граждан из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состоянию на 01 января 2025 г. количество детей-сирот и лиц из их числа (далее - дети-сироты), включенных в список детей-сирот, которые подлежат обеспечению жилыми помещениями в городе Перми, - 1755, из них право на обеспечение жилым помещением наступило у 1282 детей-сирот, достигших возраста 18 лет.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Ежегодно количество детей-сирот, включенных в список по обеспечению жилыми помещениями в городе Перми, увеличивается. Увеличение количества детей-сирот в списке происходит в том числе в связи с переводом в список в город Пермь из других муниципальных образований.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Управление жилищных отношений администрации города Перми наделено полномочиями по обеспечению жилыми помещениями детей-сирот с 01 июля 2017 г. В целях предоставления жилья детям-сиротам приобретаются благоустроенные квартиры общей площадью не менее 28 кв. 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01 января 2025 г. на учете состоит 11240 семей, которые нуждаются в улучшении жилищных условий.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семьям, ветеранам и инвалидам, реабилитированным гражданам, пострадавшим от политических репрессий.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Муниципальной программой предусмотрены следующие задачи муниципального 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жилыми помещениями граждан, проживающих в непригодном для проживания и аварийном жилищном фонде (муниципальный проект 1 Федерального проекта "Обеспечение устойчивого сокращения непригодного для проживания жилищного фонда", муниципальный проект 2 "Расселение аварийного жилищного фонда на территории Пермского края", муниципальный проект 3 "Переселение граждан города Перми из непригодного для проживания и аварийного жилищного фонда");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жилыми помещениями детей-сирот и лиц из числа включенных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муниципального специализированного жилищного фонда по договорам найма специализированных жилых помещений на территории города Перми (муниципальный проект 4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эффективного использования муниципального жилищного фонда и выполнение мероприятий в сфере жилищных отношений (комплекс процессных мероприятий 1 "Осуществление мероприятий в сфере жилищных отношений");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жилыми помещениями отдельных категорий граждан, проживающих в городе Перми и нуждающихся в улучшении жилищных условий (комплекс процессных мероприятий 2 "Оказание мер социальной поддержки гражданам города Перми в целях улучшения жилищных условий").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 "Обеспечение устойчивого сокращения</w:t>
      </w:r>
    </w:p>
    <w:p>
      <w:pPr>
        <w:pStyle w:val="2"/>
        <w:jc w:val="center"/>
      </w:pPr>
      <w:r>
        <w:rPr>
          <w:sz w:val="24"/>
        </w:rPr>
        <w:t xml:space="preserve">непригодного для проживания жилищного фонда"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728"/>
        <w:gridCol w:w="728"/>
        <w:gridCol w:w="1024"/>
        <w:gridCol w:w="392"/>
        <w:gridCol w:w="392"/>
        <w:gridCol w:w="340"/>
        <w:gridCol w:w="1108"/>
        <w:gridCol w:w="1108"/>
        <w:gridCol w:w="554"/>
        <w:gridCol w:w="554"/>
        <w:gridCol w:w="554"/>
        <w:gridCol w:w="554"/>
        <w:gridCol w:w="1108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144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144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144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7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4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73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4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4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 аварийного жилищного фонда</w:t>
            </w:r>
          </w:p>
        </w:tc>
        <w:tc>
          <w:tcPr>
            <w:tcW w:w="7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4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</w:p>
        </w:tc>
        <w:tc>
          <w:tcPr>
            <w:tcW w:w="7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5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688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  <w:tc>
          <w:tcPr>
            <w:tcW w:w="7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"Расселение аварийного жилищного</w:t>
      </w:r>
    </w:p>
    <w:p>
      <w:pPr>
        <w:pStyle w:val="2"/>
        <w:jc w:val="center"/>
      </w:pPr>
      <w:r>
        <w:rPr>
          <w:sz w:val="24"/>
        </w:rPr>
        <w:t xml:space="preserve">фонда на территории Пермского края" (в рамках регионального</w:t>
      </w:r>
    </w:p>
    <w:p>
      <w:pPr>
        <w:pStyle w:val="2"/>
        <w:jc w:val="center"/>
      </w:pPr>
      <w:r>
        <w:rPr>
          <w:sz w:val="24"/>
        </w:rPr>
        <w:t xml:space="preserve">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388"/>
        <w:gridCol w:w="1067"/>
        <w:gridCol w:w="1024"/>
        <w:gridCol w:w="641"/>
        <w:gridCol w:w="383"/>
        <w:gridCol w:w="340"/>
        <w:gridCol w:w="580"/>
        <w:gridCol w:w="528"/>
        <w:gridCol w:w="1108"/>
        <w:gridCol w:w="554"/>
        <w:gridCol w:w="554"/>
        <w:gridCol w:w="1108"/>
        <w:gridCol w:w="1108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383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383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383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32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723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4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3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7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19,9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32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</w:p>
        </w:tc>
        <w:tc>
          <w:tcPr>
            <w:tcW w:w="7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1068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5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28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19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233220,6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583791,0</w:t>
            </w:r>
          </w:p>
        </w:tc>
        <w:tc>
          <w:tcPr>
            <w:tcW w:w="9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19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817011,6</w:t>
            </w:r>
          </w:p>
        </w:tc>
      </w:tr>
      <w:tr>
        <w:tc>
          <w:tcPr>
            <w:vMerge w:val="continue"/>
          </w:tcPr>
          <w:p/>
        </w:tc>
        <w:tc>
          <w:tcPr>
            <w:tcW w:w="14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87800,1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583791,0</w:t>
            </w:r>
          </w:p>
        </w:tc>
        <w:tc>
          <w:tcPr>
            <w:tcW w:w="9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19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671591,1</w:t>
            </w:r>
          </w:p>
        </w:tc>
      </w:tr>
      <w:tr>
        <w:tc>
          <w:tcPr>
            <w:vMerge w:val="continue"/>
          </w:tcPr>
          <w:p/>
        </w:tc>
        <w:tc>
          <w:tcPr>
            <w:tcW w:w="14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145420,5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219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145420,5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3 "Переселение граждан города Перми</w:t>
      </w:r>
    </w:p>
    <w:p>
      <w:pPr>
        <w:pStyle w:val="2"/>
        <w:jc w:val="center"/>
      </w:pPr>
      <w:r>
        <w:rPr>
          <w:sz w:val="24"/>
        </w:rPr>
        <w:t xml:space="preserve">из непригодного для проживания и аварийного жилищного фонда"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388"/>
        <w:gridCol w:w="1067"/>
        <w:gridCol w:w="1144"/>
        <w:gridCol w:w="663"/>
        <w:gridCol w:w="362"/>
        <w:gridCol w:w="340"/>
        <w:gridCol w:w="1108"/>
        <w:gridCol w:w="554"/>
        <w:gridCol w:w="619"/>
        <w:gridCol w:w="587"/>
        <w:gridCol w:w="522"/>
        <w:gridCol w:w="1108"/>
        <w:gridCol w:w="1144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606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606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606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7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70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642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 &lt;2&gt;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7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17,1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4,3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22,6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</w:p>
        </w:tc>
        <w:tc>
          <w:tcPr>
            <w:tcW w:w="70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</w:t>
            </w:r>
          </w:p>
        </w:tc>
        <w:tc>
          <w:tcPr>
            <w:tcW w:w="11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1112</w:t>
            </w:r>
          </w:p>
        </w:tc>
      </w:tr>
      <w:tr>
        <w:tc>
          <w:tcPr>
            <w:tcW w:w="185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5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151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200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6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55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1417374,3</w:t>
            </w:r>
          </w:p>
        </w:tc>
        <w:tc>
          <w:tcPr>
            <w:tcW w:w="102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216209,0</w:t>
            </w:r>
          </w:p>
        </w:tc>
        <w:tc>
          <w:tcPr>
            <w:tcW w:w="2002" w:type="dxa"/>
            <w:gridSpan w:val="3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568976,7</w:t>
            </w:r>
          </w:p>
        </w:tc>
        <w:tc>
          <w:tcPr>
            <w:tcW w:w="120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630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3802560,0</w:t>
            </w:r>
          </w:p>
        </w:tc>
      </w:tr>
      <w:tr>
        <w:tblPrEx>
          <w:tblBorders>
            <w:insideH w:val="none"/>
          </w:tblBorders>
        </w:tblPrEx>
        <w:tc>
          <w:tcPr>
            <w:tcW w:w="11458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4 "Обеспечение жилыми помещениями</w:t>
      </w:r>
    </w:p>
    <w:p>
      <w:pPr>
        <w:pStyle w:val="2"/>
        <w:jc w:val="center"/>
      </w:pPr>
      <w:r>
        <w:rPr>
          <w:sz w:val="24"/>
        </w:rPr>
        <w:t xml:space="preserve">детей-сирот и детей, оставшихся без попечения родителей"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360"/>
        <w:gridCol w:w="1133"/>
        <w:gridCol w:w="1114"/>
        <w:gridCol w:w="653"/>
        <w:gridCol w:w="372"/>
        <w:gridCol w:w="368"/>
        <w:gridCol w:w="655"/>
        <w:gridCol w:w="468"/>
        <w:gridCol w:w="1108"/>
        <w:gridCol w:w="554"/>
        <w:gridCol w:w="554"/>
        <w:gridCol w:w="1108"/>
        <w:gridCol w:w="1144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591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591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591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90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740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91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90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жилых помещений, приобретенных (построенных) для формирования муниципального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90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7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семей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0,072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90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Отсутствие задолженности по обязательным расходам по содержанию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  <w:tc>
          <w:tcPr>
            <w:tcW w:w="7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93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8098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2"/>
            <w:vMerge w:val="continue"/>
          </w:tcPr>
          <w:p/>
        </w:tc>
        <w:tc>
          <w:tcPr>
            <w:tcW w:w="1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13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617926,3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681449,0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772449,2</w:t>
            </w:r>
          </w:p>
        </w:tc>
        <w:tc>
          <w:tcPr>
            <w:tcW w:w="213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2071824,5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407734,5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478536,8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559943,3</w:t>
            </w:r>
          </w:p>
        </w:tc>
        <w:tc>
          <w:tcPr>
            <w:tcW w:w="213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1446214,6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93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1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210191,8</w:t>
            </w:r>
          </w:p>
        </w:tc>
        <w:tc>
          <w:tcPr>
            <w:tcW w:w="102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202912,2</w:t>
            </w:r>
          </w:p>
        </w:tc>
        <w:tc>
          <w:tcPr>
            <w:tcW w:w="1023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212505,9</w:t>
            </w:r>
          </w:p>
        </w:tc>
        <w:tc>
          <w:tcPr>
            <w:tcW w:w="2130" w:type="dxa"/>
            <w:gridSpan w:val="3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62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625609,9</w:t>
            </w:r>
          </w:p>
        </w:tc>
      </w:tr>
      <w:tr>
        <w:tblPrEx>
          <w:tblBorders>
            <w:insideH w:val="none"/>
          </w:tblBorders>
        </w:tblPrEx>
        <w:tc>
          <w:tcPr>
            <w:tcW w:w="11443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"Осуществление</w:t>
      </w:r>
    </w:p>
    <w:p>
      <w:pPr>
        <w:pStyle w:val="2"/>
        <w:jc w:val="center"/>
      </w:pPr>
      <w:r>
        <w:rPr>
          <w:sz w:val="24"/>
        </w:rPr>
        <w:t xml:space="preserve">мероприятий в сфере жилищных отношений"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71"/>
        <w:gridCol w:w="340"/>
        <w:gridCol w:w="1859"/>
        <w:gridCol w:w="1024"/>
        <w:gridCol w:w="1108"/>
        <w:gridCol w:w="1173"/>
        <w:gridCol w:w="1190"/>
        <w:gridCol w:w="1109"/>
        <w:gridCol w:w="1108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8911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688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59" w:type="dxa"/>
          </w:tcPr>
          <w:p>
            <w:pPr>
              <w:pStyle w:val="0"/>
            </w:pPr>
            <w:r>
              <w:rPr>
                <w:sz w:val="24"/>
              </w:rP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5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tcW w:w="1871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финансирования программы (подпрограммы)</w:t>
            </w:r>
          </w:p>
        </w:tc>
        <w:tc>
          <w:tcPr>
            <w:tcW w:w="219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12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199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127098,5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70108,2</w:t>
            </w:r>
          </w:p>
        </w:tc>
        <w:tc>
          <w:tcPr>
            <w:tcW w:w="1173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9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09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497531,3</w:t>
            </w:r>
          </w:p>
        </w:tc>
      </w:tr>
      <w:tr>
        <w:tblPrEx>
          <w:tblBorders>
            <w:insideH w:val="none"/>
          </w:tblBorders>
        </w:tblPrEx>
        <w:tc>
          <w:tcPr>
            <w:tcW w:w="1078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"Оказание мер социальной</w:t>
      </w:r>
    </w:p>
    <w:p>
      <w:pPr>
        <w:pStyle w:val="2"/>
        <w:jc w:val="center"/>
      </w:pPr>
      <w:r>
        <w:rPr>
          <w:sz w:val="24"/>
        </w:rPr>
        <w:t xml:space="preserve">поддержки гражданам города Перми в целях улучшения жилищных</w:t>
      </w:r>
    </w:p>
    <w:p>
      <w:pPr>
        <w:pStyle w:val="2"/>
        <w:jc w:val="center"/>
      </w:pPr>
      <w:r>
        <w:rPr>
          <w:sz w:val="24"/>
        </w:rPr>
        <w:t xml:space="preserve">условий"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08"/>
        <w:gridCol w:w="371"/>
        <w:gridCol w:w="1301"/>
        <w:gridCol w:w="1024"/>
        <w:gridCol w:w="649"/>
        <w:gridCol w:w="376"/>
        <w:gridCol w:w="356"/>
        <w:gridCol w:w="1108"/>
        <w:gridCol w:w="554"/>
        <w:gridCol w:w="559"/>
        <w:gridCol w:w="557"/>
        <w:gridCol w:w="558"/>
        <w:gridCol w:w="557"/>
        <w:gridCol w:w="551"/>
        <w:gridCol w:w="1108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629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97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73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52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9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</w:p>
        </w:tc>
        <w:tc>
          <w:tcPr>
            <w:tcW w:w="7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семья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vMerge w:val="continue"/>
          </w:tcPr>
          <w:p/>
        </w:tc>
        <w:tc>
          <w:tcPr>
            <w:tcW w:w="3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9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7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12,6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10,4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</w:tr>
      <w:tr>
        <w:tc>
          <w:tcPr>
            <w:vMerge w:val="continue"/>
          </w:tcPr>
          <w:p/>
        </w:tc>
        <w:tc>
          <w:tcPr>
            <w:tcW w:w="3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97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</w:p>
        </w:tc>
        <w:tc>
          <w:tcPr>
            <w:tcW w:w="73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08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67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57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201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6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639879,1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588756,8</w:t>
            </w:r>
          </w:p>
        </w:tc>
        <w:tc>
          <w:tcPr>
            <w:tcW w:w="201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561055,7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6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1873691,6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бюджета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201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6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210000,0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131611,0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73904,9</w:t>
            </w:r>
          </w:p>
        </w:tc>
        <w:tc>
          <w:tcPr>
            <w:tcW w:w="201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50052,6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255568,5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48634,2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55218,0</w:t>
            </w:r>
          </w:p>
        </w:tc>
        <w:tc>
          <w:tcPr>
            <w:tcW w:w="2018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51369,2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5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155221,4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02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2018" w:type="dxa"/>
            <w:gridSpan w:val="3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1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1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59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  <w:tr>
        <w:tblPrEx>
          <w:tblBorders>
            <w:insideH w:val="none"/>
          </w:tblBorders>
        </w:tblPrEx>
        <w:tc>
          <w:tcPr>
            <w:tcW w:w="11337" w:type="dxa"/>
            <w:gridSpan w:val="15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</w:tbl>
    <w:p>
      <w:pPr>
        <w:sectPr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управления жилищных отношений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и подведомственного ему учреждения"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51"/>
        <w:gridCol w:w="340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6484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Афанасьева Н.Н., начальник управления жилищных отношений администрации города Перми</w:t>
            </w:r>
          </w:p>
        </w:tc>
      </w:tr>
      <w:tr>
        <w:tc>
          <w:tcPr>
            <w:tcW w:w="2891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финансирования программы (подпрограммы)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one"/>
          </w:tblBorders>
        </w:tblPrEx>
        <w:tc>
          <w:tcPr>
            <w:tcW w:w="2891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186565,5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894542,5</w:t>
            </w:r>
          </w:p>
        </w:tc>
      </w:tr>
      <w:tr>
        <w:tblPrEx>
          <w:tblBorders>
            <w:insideH w:val="none"/>
          </w:tblBorders>
        </w:tblPrEx>
        <w:tc>
          <w:tcPr>
            <w:tcW w:w="9035" w:type="dxa"/>
            <w:gridSpan w:val="8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муниципальной программы "Обеспечение жильем</w:t>
      </w:r>
    </w:p>
    <w:p>
      <w:pPr>
        <w:pStyle w:val="2"/>
        <w:jc w:val="center"/>
      </w:pPr>
      <w:r>
        <w:rPr>
          <w:sz w:val="24"/>
        </w:rPr>
        <w:t xml:space="preserve">жителей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345"/>
        <w:gridCol w:w="736"/>
        <w:gridCol w:w="676"/>
        <w:gridCol w:w="784"/>
        <w:gridCol w:w="784"/>
        <w:gridCol w:w="784"/>
        <w:gridCol w:w="784"/>
        <w:gridCol w:w="7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3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73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39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345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расселенного непригодного для проживания жилищного фонда</w:t>
            </w:r>
          </w:p>
        </w:tc>
        <w:tc>
          <w:tcPr>
            <w:tcW w:w="7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30,0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непригодного для проживания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1637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1230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2014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1112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"Обеспечение устойчивого сокращения непригодного для проживания жилищного фонда"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 аварийного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8,3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1,9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19,9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5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1068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6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17,1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4,3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48,0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37,9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22,6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2342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2014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1112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"Обеспечение жильем детей-сирот и детей, оставшихся без попечения родителей"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34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жилых помещений, приобретенных (построенных) для формирования муниципального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6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семей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0,072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0,076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10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345" w:type="dxa"/>
          </w:tcPr>
          <w:p>
            <w:pPr>
              <w:pStyle w:val="0"/>
            </w:pPr>
            <w:r>
              <w:rPr>
                <w:sz w:val="24"/>
              </w:rPr>
              <w:t xml:space="preserve">Отсутствие задолженности по обязательным расходам по содержанию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  <w:tc>
          <w:tcPr>
            <w:tcW w:w="7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Процессная часть муниципальной программы "Обеспечение жильем жителей города Перми"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345" w:type="dxa"/>
          </w:tcPr>
          <w:p>
            <w:pPr>
              <w:pStyle w:val="0"/>
            </w:pPr>
            <w:r>
              <w:rPr>
                <w:sz w:val="24"/>
              </w:rP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7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345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7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tcW w:w="904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семья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14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12,6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10,4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5,9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15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  <w:tr>
        <w:tblPrEx>
          <w:tblBorders>
            <w:insideH w:val="none"/>
          </w:tblBorders>
        </w:tblPrEx>
        <w:tc>
          <w:tcPr>
            <w:tcW w:w="3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345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</w:p>
        </w:tc>
        <w:tc>
          <w:tcPr>
            <w:tcW w:w="73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</w:t>
            </w:r>
          </w:p>
        </w:tc>
        <w:tc>
          <w:tcPr>
            <w:tcW w:w="67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7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one"/>
          </w:tblBorders>
        </w:tblPrEx>
        <w:tc>
          <w:tcPr>
            <w:tcW w:w="9041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16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05.05.2025 N 293)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"Обеспечение жильем жителей города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05.05.2025 N 293)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0"/>
        <w:gridCol w:w="832"/>
        <w:gridCol w:w="1672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3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подпрограммы, структурного элемента программы, направления расхода</w:t>
            </w:r>
          </w:p>
        </w:tc>
        <w:tc>
          <w:tcPr>
            <w:tcW w:w="8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6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38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67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</w:p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3442243,3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2330176,9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2192452,7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10177340,5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1860838,4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1101971,1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900947,8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6076224,9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904945,0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552441,7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609995,9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2067382,6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258826,0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258130,2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263875,1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780831,3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11868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3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"Обеспечение устойчивого сокращения непригодного для проживания жилищного фонда"</w:t>
            </w:r>
          </w:p>
        </w:tc>
        <w:tc>
          <w:tcPr>
            <w:tcW w:w="83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"Реализация мероприятий по обеспечению устойчивого сокращения непригодного для проживания жилого фонда"</w:t>
            </w:r>
          </w:p>
        </w:tc>
        <w:tc>
          <w:tcPr>
            <w:tcW w:w="8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220179,0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73414,0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73414,0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146765,0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146765,0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04.06.2025 N 384)</w:t>
            </w:r>
          </w:p>
        </w:tc>
      </w:tr>
      <w:tr>
        <w:tc>
          <w:tcPr>
            <w:tcW w:w="11868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3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</w:p>
        </w:tc>
        <w:tc>
          <w:tcPr>
            <w:tcW w:w="83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233220,6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817011,6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87800,1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671591,1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145420,5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145420,5</w:t>
            </w:r>
          </w:p>
        </w:tc>
      </w:tr>
      <w:tr>
        <w:tc>
          <w:tcPr>
            <w:tcW w:w="238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региональной адресной программы по переселению граждан из жилищного фонда на территории Пермского края, признанного аварийным после 01 января 2017 г."</w:t>
            </w:r>
          </w:p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583791,0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583791,0</w:t>
            </w:r>
          </w:p>
        </w:tc>
      </w:tr>
      <w:tr>
        <w:tc>
          <w:tcPr>
            <w:tcW w:w="23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расхода 2.2 Мероприятие по расселению жилищного фонда на территории Пермского края, признанного аварийным после 1 января 2017 года, в целях предотвращения чрезвычайных ситуаций</w:t>
            </w:r>
          </w:p>
        </w:tc>
        <w:tc>
          <w:tcPr>
            <w:tcW w:w="8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233220,6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233220,6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87800,1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87800,1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145420,5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145420,5</w:t>
            </w:r>
          </w:p>
        </w:tc>
      </w:tr>
      <w:tr>
        <w:tc>
          <w:tcPr>
            <w:tcW w:w="11868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</w:p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1417374,3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216209,0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568976,7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3802560,0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1417374,3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216209,0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568976,7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3802560,0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blPrEx>
          <w:tblBorders>
            <w:insideH w:val="none"/>
          </w:tblBorders>
        </w:tblPrEx>
        <w:tc>
          <w:tcPr>
            <w:tcW w:w="238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"Организация переселения граждан из аварийного жилищного фонда"</w:t>
            </w:r>
          </w:p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1417374,3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216209,0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568976,7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3802560,0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617926,3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681449,0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2071824,5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407734,5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478536,8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559943,3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1446214,6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210191,8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202912,2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212505,9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625609,9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blPrEx>
          <w:tblBorders>
            <w:insideH w:val="none"/>
          </w:tblBorders>
        </w:tblPrEx>
        <w:tc>
          <w:tcPr>
            <w:tcW w:w="238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помещений"</w:t>
            </w:r>
          </w:p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327704,9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400664,8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477628,6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1205998,3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помещениями"</w:t>
            </w:r>
          </w:p>
        </w:tc>
        <w:tc>
          <w:tcPr>
            <w:tcW w:w="8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280255,7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270549,6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283341,2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834146,5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70063,9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67637,4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70835,3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208536,6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210191,8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202912,2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212505,9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625609,9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"Содержание жилых помещений специализированного жилищного фонда для детей-сирот, детей, оставшихся без попечения родителей, лиц из их числа"</w:t>
            </w:r>
          </w:p>
        </w:tc>
        <w:tc>
          <w:tcPr>
            <w:tcW w:w="8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18565,6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1023,9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5352,4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6518,4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17541,7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blPrEx>
          <w:tblBorders>
            <w:insideH w:val="none"/>
          </w:tblBorders>
        </w:tblPrEx>
        <w:tc>
          <w:tcPr>
            <w:tcW w:w="238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4226,3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4578,5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13114,1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11868" w:type="dxa"/>
            <w:gridSpan w:val="9"/>
          </w:tcPr>
          <w:p>
            <w:pPr>
              <w:pStyle w:val="0"/>
              <w:jc w:val="center"/>
              <w:outlineLvl w:val="2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</w:p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127098,5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497531,3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127098,5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70108,2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100108,2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497531,3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blPrEx>
          <w:tblBorders>
            <w:insideH w:val="none"/>
          </w:tblBorders>
        </w:tblPrEx>
        <w:tc>
          <w:tcPr>
            <w:tcW w:w="238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нормативного содержания муниципального жилищного фонда"</w:t>
            </w:r>
          </w:p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118221,5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65745,3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95745,3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95745,3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95745,3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471202,7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"Мероприятия в сфере жилищных отношений"</w:t>
            </w:r>
          </w:p>
        </w:tc>
        <w:tc>
          <w:tcPr>
            <w:tcW w:w="8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8877,0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26328,6</w:t>
            </w:r>
          </w:p>
        </w:tc>
      </w:tr>
      <w:tr>
        <w:tc>
          <w:tcPr>
            <w:vMerge w:val="continue"/>
          </w:tcPr>
          <w:p/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18966,6</w:t>
            </w:r>
          </w:p>
        </w:tc>
      </w:tr>
      <w:tr>
        <w:tc>
          <w:tcPr>
            <w:vMerge w:val="continue"/>
          </w:tcPr>
          <w:p/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7362,0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</w:p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639879,1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588756,8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561055,7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1873691,6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210000,0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131611,0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255568,5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51369,2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155221,4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"Реализация мероприятий по обеспечению жильем молодых семей государственной </w:t>
            </w:r>
            <w:r>
              <w:rPr>
                <w:sz w:val="24"/>
              </w:rPr>
              <w:t xml:space="preserve">программы</w:t>
            </w:r>
            <w:r>
              <w:rPr>
                <w:sz w:val="24"/>
              </w:rPr>
              <w:t xml:space="preserve">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32" w:type="dxa"/>
            <w:vMerge w:val="restart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628980,9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573437,6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545802,7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1832221,2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210000,0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131611,0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255568,5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37736,0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39898,8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36116,2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113751,0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417633,9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1252901,7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жильем отдельных категорий граждан, установленных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от 12 января 1995 г. N 5-ФЗ "О ветеранах", в соответствии с </w:t>
            </w:r>
            <w:r>
              <w:rPr>
                <w:sz w:val="24"/>
              </w:rPr>
              <w:t xml:space="preserve">Указом</w:t>
            </w:r>
            <w:r>
              <w:rPr>
                <w:sz w:val="24"/>
              </w:rP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</w:p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21580,1</w:t>
            </w:r>
          </w:p>
        </w:tc>
      </w:tr>
      <w:tr>
        <w:tc>
          <w:tcPr>
            <w:tcW w:w="238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"Обеспечение жильем отдельных категорий граждан, установленных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от 24 ноября 1995 г. N 181-ФЗ "О социальной защите инвалидов в Российской Федерации"</w:t>
            </w:r>
          </w:p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6597,6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6624,1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19890,3</w:t>
            </w:r>
          </w:p>
        </w:tc>
      </w:tr>
      <w:tr>
        <w:tblPrEx>
          <w:tblBorders>
            <w:insideH w:val="none"/>
          </w:tblBorders>
        </w:tblPrEx>
        <w:tc>
          <w:tcPr>
            <w:tcW w:w="238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управления жилищных отношений администрации города Перми и подведомственного ему учреждения"</w:t>
            </w:r>
          </w:p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186565,5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189862,9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164125,6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894542,5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blPrEx>
          <w:tblBorders>
            <w:insideH w:val="none"/>
          </w:tblBorders>
        </w:tblPrEx>
        <w:tc>
          <w:tcPr>
            <w:tcW w:w="238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83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97739,6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101743,4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101743,4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87133,0</w:t>
            </w:r>
          </w:p>
        </w:tc>
        <w:tc>
          <w:tcPr>
            <w:tcW w:w="11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87133,0</w:t>
            </w:r>
          </w:p>
        </w:tc>
        <w:tc>
          <w:tcPr>
            <w:tcW w:w="12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475492,4</w:t>
            </w:r>
          </w:p>
        </w:tc>
      </w:tr>
      <w:tr>
        <w:tblPrEx>
          <w:tblBorders>
            <w:insideH w:val="none"/>
          </w:tblBorders>
        </w:tblPrEx>
        <w:tc>
          <w:tcPr>
            <w:tcW w:w="1186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07.07.2025 N 441)</w:t>
            </w:r>
          </w:p>
        </w:tc>
      </w:tr>
      <w:tr>
        <w:tc>
          <w:tcPr>
            <w:tcW w:w="238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6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88825,9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88119,5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88119,5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76992,6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76992,6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419050,1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i/>
          <w:sz w:val="24"/>
        </w:rPr>
        <w:br/>
        <w:t xml:space="preserve">Постановление Администрации г. Перми от 18.10.2024 N 961 (ред. от 07.07.2025) "Об утверждении муниципальной программы "Обеспечение жильем жителей города Перми" {КонсультантПлюс}</w:t>
      </w:r>
      <w:r>
        <w:rPr>
          <w:sz w:val="24"/>
        </w:rPr>
        <w:br/>
      </w:r>
    </w:p>
    <w:sectPr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www.gorodper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18.10.2024 N 961
(ред. от 07.07.2025)
"Об утверждении муниципальной программы "Обеспечение жильем жителей города Перми"</dc:title>
  <cp:lastModifiedBy>bauer-an</cp:lastModifiedBy>
  <dcterms:created xsi:type="dcterms:W3CDTF">2025-07-31T11:51:56Z</dcterms:created>
</cp:coreProperties>
</file>